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29" w:rsidRDefault="00A118AF">
      <w:pPr>
        <w:spacing w:line="500" w:lineRule="exact"/>
        <w:ind w:firstLineChars="200" w:firstLine="560"/>
        <w:rPr>
          <w:rFonts w:ascii="方正小标宋简体" w:eastAsia="方正小标宋简体" w:hAnsiTheme="minorEastAsia"/>
          <w:sz w:val="30"/>
          <w:szCs w:val="30"/>
        </w:rPr>
      </w:pPr>
      <w:r>
        <w:rPr>
          <w:rFonts w:asciiTheme="minorEastAsia" w:hAnsiTheme="minorEastAsia" w:hint="eastAsia"/>
          <w:sz w:val="28"/>
          <w:szCs w:val="28"/>
        </w:rPr>
        <w:t xml:space="preserve">      </w:t>
      </w:r>
      <w:r>
        <w:rPr>
          <w:rFonts w:ascii="方正小标宋简体" w:eastAsia="方正小标宋简体" w:hAnsiTheme="minorEastAsia" w:hint="eastAsia"/>
          <w:sz w:val="30"/>
          <w:szCs w:val="30"/>
        </w:rPr>
        <w:t xml:space="preserve"> 202</w:t>
      </w:r>
      <w:r w:rsidR="00F56738">
        <w:rPr>
          <w:rFonts w:ascii="方正小标宋简体" w:eastAsia="方正小标宋简体" w:hAnsiTheme="minorEastAsia"/>
          <w:sz w:val="30"/>
          <w:szCs w:val="30"/>
        </w:rPr>
        <w:t>3</w:t>
      </w:r>
      <w:r>
        <w:rPr>
          <w:rFonts w:ascii="方正小标宋简体" w:eastAsia="方正小标宋简体" w:hAnsiTheme="minorEastAsia" w:hint="eastAsia"/>
          <w:sz w:val="30"/>
          <w:szCs w:val="30"/>
        </w:rPr>
        <w:t>年“女职工团体重大疾病保险”续保通知</w:t>
      </w:r>
    </w:p>
    <w:p w:rsidR="00B36129" w:rsidRDefault="00A118AF">
      <w:pPr>
        <w:spacing w:line="500" w:lineRule="exact"/>
        <w:rPr>
          <w:rFonts w:asciiTheme="minorEastAsia" w:hAnsiTheme="minorEastAsia"/>
          <w:sz w:val="28"/>
          <w:szCs w:val="28"/>
        </w:rPr>
      </w:pPr>
      <w:r>
        <w:rPr>
          <w:rFonts w:asciiTheme="minorEastAsia" w:hAnsiTheme="minorEastAsia" w:hint="eastAsia"/>
          <w:sz w:val="28"/>
          <w:szCs w:val="28"/>
        </w:rPr>
        <w:t>各分工会女工委员：</w:t>
      </w:r>
    </w:p>
    <w:p w:rsidR="00B36129" w:rsidRDefault="00A118AF">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我校202</w:t>
      </w:r>
      <w:r w:rsidR="00F56738">
        <w:rPr>
          <w:rFonts w:ascii="宋体" w:eastAsia="宋体" w:hAnsi="宋体" w:cs="宋体"/>
          <w:sz w:val="28"/>
          <w:szCs w:val="28"/>
        </w:rPr>
        <w:t>2</w:t>
      </w:r>
      <w:r>
        <w:rPr>
          <w:rFonts w:ascii="宋体" w:eastAsia="宋体" w:hAnsi="宋体" w:cs="宋体" w:hint="eastAsia"/>
          <w:sz w:val="28"/>
          <w:szCs w:val="28"/>
        </w:rPr>
        <w:t>年参加的“女职工团体重大疾病保险”即将到期，202</w:t>
      </w:r>
      <w:r w:rsidR="00F56738">
        <w:rPr>
          <w:rFonts w:ascii="宋体" w:eastAsia="宋体" w:hAnsi="宋体" w:cs="宋体"/>
          <w:sz w:val="28"/>
          <w:szCs w:val="28"/>
        </w:rPr>
        <w:t>3</w:t>
      </w:r>
      <w:r>
        <w:rPr>
          <w:rFonts w:ascii="宋体" w:eastAsia="宋体" w:hAnsi="宋体" w:cs="宋体" w:hint="eastAsia"/>
          <w:sz w:val="28"/>
          <w:szCs w:val="28"/>
        </w:rPr>
        <w:t>年续保工作常规开展，本年度在原有保障的基础上增加了职工每月在线问诊3次的保障责任。</w:t>
      </w:r>
    </w:p>
    <w:p w:rsidR="00B36129" w:rsidRPr="007876B3" w:rsidRDefault="00A118AF">
      <w:pPr>
        <w:numPr>
          <w:ilvl w:val="0"/>
          <w:numId w:val="1"/>
        </w:numPr>
        <w:spacing w:line="500" w:lineRule="exact"/>
        <w:ind w:firstLineChars="200" w:firstLine="562"/>
        <w:rPr>
          <w:rFonts w:ascii="宋体" w:eastAsia="宋体" w:hAnsi="宋体" w:cs="宋体"/>
          <w:b/>
          <w:sz w:val="28"/>
          <w:szCs w:val="28"/>
        </w:rPr>
      </w:pPr>
      <w:r w:rsidRPr="007876B3">
        <w:rPr>
          <w:rFonts w:ascii="宋体" w:eastAsia="宋体" w:hAnsi="宋体" w:cs="宋体" w:hint="eastAsia"/>
          <w:b/>
          <w:sz w:val="28"/>
          <w:szCs w:val="28"/>
        </w:rPr>
        <w:t>投保对象：</w:t>
      </w:r>
    </w:p>
    <w:p w:rsidR="00B36129" w:rsidRDefault="00A118AF">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满16周岁至60周岁（续保年龄延至64岁）的健康女职工、男职工的配偶及双方直系亲属，均可申请参加,已申请过此项理赔的不能继续参保，已经确诊过原发性的女性妇科癌症职工不能参加。</w:t>
      </w:r>
    </w:p>
    <w:p w:rsidR="00B36129" w:rsidRPr="007876B3" w:rsidRDefault="00A118AF">
      <w:pPr>
        <w:spacing w:line="500" w:lineRule="exact"/>
        <w:ind w:firstLineChars="200" w:firstLine="560"/>
        <w:rPr>
          <w:rFonts w:ascii="宋体" w:eastAsia="宋体" w:hAnsi="宋体" w:cs="宋体"/>
          <w:b/>
          <w:sz w:val="28"/>
          <w:szCs w:val="28"/>
        </w:rPr>
      </w:pPr>
      <w:r>
        <w:rPr>
          <w:rFonts w:ascii="宋体" w:eastAsia="宋体" w:hAnsi="宋体" w:cs="宋体" w:hint="eastAsia"/>
          <w:sz w:val="28"/>
          <w:szCs w:val="28"/>
        </w:rPr>
        <w:t>二、</w:t>
      </w:r>
      <w:r w:rsidRPr="007876B3">
        <w:rPr>
          <w:rFonts w:ascii="宋体" w:eastAsia="宋体" w:hAnsi="宋体" w:cs="宋体" w:hint="eastAsia"/>
          <w:b/>
          <w:sz w:val="28"/>
          <w:szCs w:val="28"/>
        </w:rPr>
        <w:t>保险费与保障利益</w:t>
      </w:r>
    </w:p>
    <w:tbl>
      <w:tblPr>
        <w:tblW w:w="86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44"/>
        <w:gridCol w:w="2915"/>
      </w:tblGrid>
      <w:tr w:rsidR="00B36129">
        <w:trPr>
          <w:trHeight w:val="560"/>
        </w:trPr>
        <w:tc>
          <w:tcPr>
            <w:tcW w:w="5744" w:type="dxa"/>
          </w:tcPr>
          <w:p w:rsidR="00B36129" w:rsidRDefault="00A118AF">
            <w:pPr>
              <w:pStyle w:val="TableParagraph"/>
              <w:spacing w:before="130" w:line="300" w:lineRule="exact"/>
              <w:ind w:left="1968" w:right="2441"/>
              <w:jc w:val="center"/>
              <w:rPr>
                <w:rFonts w:ascii="宋体" w:eastAsia="宋体" w:hAnsi="宋体" w:cs="宋体"/>
                <w:b/>
                <w:sz w:val="28"/>
                <w:szCs w:val="28"/>
              </w:rPr>
            </w:pPr>
            <w:r>
              <w:rPr>
                <w:rFonts w:ascii="宋体" w:eastAsia="宋体" w:hAnsi="宋体" w:cs="宋体" w:hint="eastAsia"/>
                <w:b/>
                <w:sz w:val="28"/>
                <w:szCs w:val="28"/>
              </w:rPr>
              <w:t>保障方案</w:t>
            </w:r>
          </w:p>
        </w:tc>
        <w:tc>
          <w:tcPr>
            <w:tcW w:w="2915" w:type="dxa"/>
          </w:tcPr>
          <w:p w:rsidR="00B36129" w:rsidRDefault="00A118AF">
            <w:pPr>
              <w:pStyle w:val="TableParagraph"/>
              <w:spacing w:before="130" w:line="300" w:lineRule="exact"/>
              <w:ind w:left="894"/>
              <w:rPr>
                <w:rFonts w:ascii="宋体" w:eastAsia="宋体" w:hAnsi="宋体" w:cs="宋体"/>
                <w:b/>
                <w:sz w:val="28"/>
                <w:szCs w:val="28"/>
              </w:rPr>
            </w:pPr>
            <w:r>
              <w:rPr>
                <w:rFonts w:ascii="宋体" w:eastAsia="宋体" w:hAnsi="宋体" w:cs="宋体" w:hint="eastAsia"/>
                <w:b/>
                <w:sz w:val="28"/>
                <w:szCs w:val="28"/>
              </w:rPr>
              <w:t>保费</w:t>
            </w:r>
          </w:p>
        </w:tc>
      </w:tr>
      <w:tr w:rsidR="00B36129">
        <w:trPr>
          <w:trHeight w:val="1087"/>
        </w:trPr>
        <w:tc>
          <w:tcPr>
            <w:tcW w:w="5744" w:type="dxa"/>
          </w:tcPr>
          <w:p w:rsidR="00B36129" w:rsidRDefault="00A118AF">
            <w:pPr>
              <w:pStyle w:val="TableParagraph"/>
              <w:spacing w:before="129" w:line="300" w:lineRule="exact"/>
              <w:ind w:left="108" w:right="418"/>
              <w:jc w:val="both"/>
              <w:rPr>
                <w:rFonts w:ascii="宋体" w:eastAsia="宋体" w:hAnsi="宋体" w:cs="宋体"/>
                <w:sz w:val="28"/>
                <w:szCs w:val="28"/>
              </w:rPr>
            </w:pPr>
            <w:r>
              <w:rPr>
                <w:rFonts w:ascii="宋体" w:eastAsia="宋体" w:hAnsi="宋体" w:cs="宋体" w:hint="eastAsia"/>
                <w:spacing w:val="-18"/>
                <w:sz w:val="28"/>
                <w:szCs w:val="28"/>
              </w:rPr>
              <w:t>乳腺癌、子宫癌、子宫颈癌、卵巢癌、</w:t>
            </w:r>
            <w:r>
              <w:rPr>
                <w:rFonts w:ascii="宋体" w:eastAsia="宋体" w:hAnsi="宋体" w:cs="宋体" w:hint="eastAsia"/>
                <w:sz w:val="28"/>
                <w:szCs w:val="28"/>
              </w:rPr>
              <w:t>输卵管癌、阴道癌（均不含原位癌）</w:t>
            </w:r>
            <w:r>
              <w:rPr>
                <w:rFonts w:ascii="宋体" w:eastAsia="宋体" w:hAnsi="宋体" w:cs="宋体" w:hint="eastAsia"/>
                <w:spacing w:val="-21"/>
                <w:sz w:val="28"/>
                <w:szCs w:val="28"/>
              </w:rPr>
              <w:t xml:space="preserve">保险金 </w:t>
            </w:r>
            <w:r>
              <w:rPr>
                <w:rFonts w:ascii="宋体" w:eastAsia="宋体" w:hAnsi="宋体" w:cs="宋体" w:hint="eastAsia"/>
                <w:sz w:val="28"/>
                <w:szCs w:val="28"/>
              </w:rPr>
              <w:t>2</w:t>
            </w:r>
            <w:r>
              <w:rPr>
                <w:rFonts w:ascii="宋体" w:eastAsia="宋体" w:hAnsi="宋体" w:cs="宋体" w:hint="eastAsia"/>
                <w:spacing w:val="-27"/>
                <w:sz w:val="28"/>
                <w:szCs w:val="28"/>
              </w:rPr>
              <w:t xml:space="preserve"> 万元</w:t>
            </w:r>
          </w:p>
          <w:p w:rsidR="00B36129" w:rsidRDefault="00A118AF">
            <w:pPr>
              <w:pStyle w:val="TableParagraph"/>
              <w:spacing w:line="300" w:lineRule="exact"/>
              <w:ind w:left="108"/>
              <w:jc w:val="both"/>
              <w:rPr>
                <w:rFonts w:ascii="宋体" w:eastAsia="宋体" w:hAnsi="宋体" w:cs="宋体"/>
                <w:sz w:val="28"/>
                <w:szCs w:val="28"/>
              </w:rPr>
            </w:pPr>
            <w:r>
              <w:rPr>
                <w:rFonts w:ascii="宋体" w:eastAsia="宋体" w:hAnsi="宋体" w:cs="宋体" w:hint="eastAsia"/>
                <w:sz w:val="28"/>
                <w:szCs w:val="28"/>
              </w:rPr>
              <w:t>意外身故、意外残疾保险金 1 万</w:t>
            </w:r>
          </w:p>
        </w:tc>
        <w:tc>
          <w:tcPr>
            <w:tcW w:w="2915" w:type="dxa"/>
            <w:vMerge w:val="restart"/>
            <w:vAlign w:val="center"/>
          </w:tcPr>
          <w:p w:rsidR="00B36129" w:rsidRDefault="00B36129">
            <w:pPr>
              <w:pStyle w:val="TableParagraph"/>
              <w:spacing w:before="12" w:line="300" w:lineRule="exact"/>
              <w:jc w:val="center"/>
              <w:rPr>
                <w:rFonts w:ascii="宋体" w:eastAsia="宋体" w:hAnsi="宋体" w:cs="宋体"/>
                <w:sz w:val="28"/>
                <w:szCs w:val="28"/>
              </w:rPr>
            </w:pPr>
          </w:p>
          <w:p w:rsidR="00B36129" w:rsidRDefault="00A118AF">
            <w:pPr>
              <w:pStyle w:val="TableParagraph"/>
              <w:spacing w:line="300" w:lineRule="exact"/>
              <w:ind w:left="177" w:right="688" w:firstLine="278"/>
              <w:jc w:val="center"/>
              <w:rPr>
                <w:rFonts w:ascii="宋体" w:eastAsia="宋体" w:hAnsi="宋体" w:cs="宋体"/>
                <w:sz w:val="28"/>
                <w:szCs w:val="28"/>
              </w:rPr>
            </w:pPr>
            <w:r>
              <w:rPr>
                <w:rFonts w:ascii="宋体" w:eastAsia="宋体" w:hAnsi="宋体" w:cs="宋体" w:hint="eastAsia"/>
                <w:sz w:val="28"/>
                <w:szCs w:val="28"/>
              </w:rPr>
              <w:t>50 元/人/年</w:t>
            </w:r>
          </w:p>
        </w:tc>
      </w:tr>
      <w:tr w:rsidR="00B36129">
        <w:trPr>
          <w:trHeight w:val="550"/>
        </w:trPr>
        <w:tc>
          <w:tcPr>
            <w:tcW w:w="5744" w:type="dxa"/>
          </w:tcPr>
          <w:p w:rsidR="00B36129" w:rsidRDefault="00A118AF">
            <w:pPr>
              <w:pStyle w:val="TableParagraph"/>
              <w:spacing w:before="129" w:line="300" w:lineRule="exact"/>
              <w:ind w:left="108" w:right="418"/>
              <w:jc w:val="both"/>
              <w:rPr>
                <w:rFonts w:ascii="宋体" w:eastAsia="宋体" w:hAnsi="宋体" w:cs="宋体"/>
                <w:spacing w:val="-18"/>
                <w:sz w:val="28"/>
                <w:szCs w:val="28"/>
              </w:rPr>
            </w:pPr>
            <w:r>
              <w:rPr>
                <w:rFonts w:ascii="宋体" w:eastAsia="宋体" w:hAnsi="宋体" w:cs="宋体" w:hint="eastAsia"/>
                <w:spacing w:val="-18"/>
                <w:sz w:val="28"/>
                <w:szCs w:val="28"/>
              </w:rPr>
              <w:t>24小时线上问诊3次/月</w:t>
            </w:r>
          </w:p>
        </w:tc>
        <w:tc>
          <w:tcPr>
            <w:tcW w:w="2915" w:type="dxa"/>
            <w:vMerge/>
          </w:tcPr>
          <w:p w:rsidR="00B36129" w:rsidRDefault="00B36129">
            <w:pPr>
              <w:pStyle w:val="TableParagraph"/>
              <w:spacing w:before="12" w:line="300" w:lineRule="exact"/>
              <w:rPr>
                <w:rFonts w:ascii="宋体" w:eastAsia="宋体" w:hAnsi="宋体" w:cs="宋体"/>
                <w:sz w:val="28"/>
                <w:szCs w:val="28"/>
              </w:rPr>
            </w:pPr>
          </w:p>
        </w:tc>
      </w:tr>
    </w:tbl>
    <w:p w:rsidR="00B36129" w:rsidRDefault="00A118AF">
      <w:pPr>
        <w:widowControl/>
        <w:spacing w:line="500" w:lineRule="exact"/>
        <w:ind w:firstLineChars="200" w:firstLine="420"/>
        <w:rPr>
          <w:rFonts w:ascii="宋体" w:eastAsia="宋体" w:hAnsi="宋体" w:cs="宋体"/>
          <w:sz w:val="28"/>
          <w:szCs w:val="28"/>
        </w:rPr>
      </w:pPr>
      <w:r>
        <w:rPr>
          <w:rFonts w:ascii="宋体" w:eastAsia="宋体" w:hAnsi="宋体" w:cs="宋体" w:hint="eastAsia"/>
          <w:szCs w:val="21"/>
        </w:rPr>
        <w:t>注：续保人员需在备注处注明“续保”；新投保人员在备注里注明“新保”；投保的教职工家属在备注中注明ⅹⅹⅹ家属。</w:t>
      </w:r>
    </w:p>
    <w:p w:rsidR="00B36129" w:rsidRPr="007876B3" w:rsidRDefault="00A118AF">
      <w:pPr>
        <w:spacing w:line="500" w:lineRule="exact"/>
        <w:ind w:firstLineChars="200" w:firstLine="562"/>
        <w:rPr>
          <w:rFonts w:ascii="宋体" w:eastAsia="宋体" w:hAnsi="宋体" w:cs="宋体"/>
          <w:b/>
          <w:sz w:val="28"/>
          <w:szCs w:val="28"/>
        </w:rPr>
      </w:pPr>
      <w:r w:rsidRPr="007876B3">
        <w:rPr>
          <w:rFonts w:ascii="宋体" w:eastAsia="宋体" w:hAnsi="宋体" w:cs="宋体" w:hint="eastAsia"/>
          <w:b/>
          <w:sz w:val="28"/>
          <w:szCs w:val="28"/>
        </w:rPr>
        <w:t>三、保险期限</w:t>
      </w:r>
    </w:p>
    <w:p w:rsidR="00B36129" w:rsidRDefault="00A118AF">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自保单生效日零时起至满期日二十四时止，期限为一年。</w:t>
      </w:r>
    </w:p>
    <w:p w:rsidR="00B36129" w:rsidRPr="007876B3" w:rsidRDefault="00A118AF">
      <w:pPr>
        <w:spacing w:line="500" w:lineRule="exact"/>
        <w:ind w:firstLineChars="200" w:firstLine="562"/>
        <w:rPr>
          <w:rFonts w:ascii="宋体" w:eastAsia="宋体" w:hAnsi="宋体" w:cs="宋体"/>
          <w:b/>
          <w:sz w:val="28"/>
          <w:szCs w:val="28"/>
        </w:rPr>
      </w:pPr>
      <w:r w:rsidRPr="007876B3">
        <w:rPr>
          <w:rFonts w:ascii="宋体" w:eastAsia="宋体" w:hAnsi="宋体" w:cs="宋体" w:hint="eastAsia"/>
          <w:b/>
          <w:sz w:val="28"/>
          <w:szCs w:val="28"/>
        </w:rPr>
        <w:t>四、保险责任</w:t>
      </w:r>
    </w:p>
    <w:p w:rsidR="00B36129" w:rsidRDefault="00A118AF">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首次投保本保险或非连续投保本保险时，自本合同生效日起60日为等待期，若连续投保本保险的无等待期（意外身故无等待期）。经县（市）级以上医院确认为患有原发性乳腺癌、子宫癌、子宫颈癌、输卵管癌、卵巢癌、阴道癌中任何一种疾病的可向平安养老保险公司秦皇岛中心支公司申请给付全额的保险金额，保险责任即终止。原位癌不在保险范围内（原位癌指恶性细胞原位无浸润的恶性肿瘤。原位无浸润即指恶性肿瘤细胞未穿透基底膜进入基底膜以下组织）。</w:t>
      </w:r>
    </w:p>
    <w:p w:rsidR="00B36129" w:rsidRDefault="00A118AF">
      <w:pPr>
        <w:spacing w:line="500" w:lineRule="exact"/>
        <w:ind w:firstLineChars="200" w:firstLine="562"/>
        <w:rPr>
          <w:rFonts w:ascii="宋体" w:eastAsia="宋体" w:hAnsi="宋体" w:cs="宋体"/>
          <w:sz w:val="28"/>
          <w:szCs w:val="28"/>
        </w:rPr>
      </w:pPr>
      <w:r w:rsidRPr="007876B3">
        <w:rPr>
          <w:rFonts w:ascii="宋体" w:eastAsia="宋体" w:hAnsi="宋体" w:cs="宋体" w:hint="eastAsia"/>
          <w:b/>
          <w:sz w:val="28"/>
          <w:szCs w:val="28"/>
        </w:rPr>
        <w:t>五、平安保险公</w:t>
      </w:r>
      <w:bookmarkStart w:id="0" w:name="_GoBack"/>
      <w:bookmarkEnd w:id="0"/>
      <w:r w:rsidRPr="007876B3">
        <w:rPr>
          <w:rFonts w:ascii="宋体" w:eastAsia="宋体" w:hAnsi="宋体" w:cs="宋体" w:hint="eastAsia"/>
          <w:b/>
          <w:sz w:val="28"/>
          <w:szCs w:val="28"/>
        </w:rPr>
        <w:t>司联系人：</w:t>
      </w:r>
      <w:r>
        <w:rPr>
          <w:rFonts w:ascii="宋体" w:eastAsia="宋体" w:hAnsi="宋体" w:cs="宋体" w:hint="eastAsia"/>
          <w:sz w:val="28"/>
          <w:szCs w:val="28"/>
        </w:rPr>
        <w:t xml:space="preserve">刘磊13633330001  </w:t>
      </w:r>
    </w:p>
    <w:p w:rsidR="00B36129" w:rsidRDefault="00A118AF">
      <w:pPr>
        <w:spacing w:line="480" w:lineRule="exact"/>
        <w:ind w:firstLine="645"/>
        <w:rPr>
          <w:rFonts w:ascii="宋体" w:eastAsia="宋体" w:hAnsi="宋体" w:cs="宋体"/>
          <w:sz w:val="28"/>
          <w:szCs w:val="28"/>
        </w:rPr>
      </w:pPr>
      <w:r>
        <w:rPr>
          <w:rFonts w:ascii="宋体" w:eastAsia="宋体" w:hAnsi="宋体" w:cs="宋体" w:hint="eastAsia"/>
          <w:sz w:val="28"/>
          <w:szCs w:val="28"/>
        </w:rPr>
        <w:lastRenderedPageBreak/>
        <w:t>“女职工团体重大疾病保险”</w:t>
      </w:r>
      <w:r>
        <w:rPr>
          <w:rFonts w:asciiTheme="minorEastAsia" w:hAnsiTheme="minorEastAsia" w:hint="eastAsia"/>
          <w:sz w:val="28"/>
          <w:szCs w:val="28"/>
        </w:rPr>
        <w:t>彰显中华民族互助友爱精神，</w:t>
      </w:r>
      <w:r>
        <w:rPr>
          <w:rFonts w:ascii="宋体" w:eastAsia="宋体" w:hAnsi="宋体" w:cs="宋体" w:hint="eastAsia"/>
          <w:sz w:val="28"/>
          <w:szCs w:val="28"/>
        </w:rPr>
        <w:t>既为自身防范风险，又为她人奉献爱心。希望各分工会组织大家在自愿的基础上踊跃投保，请于4月30日前将本单位投保人名单</w:t>
      </w:r>
      <w:r>
        <w:rPr>
          <w:rFonts w:ascii="宋体" w:eastAsia="宋体" w:hAnsi="宋体" w:cs="宋体" w:hint="eastAsia"/>
          <w:kern w:val="4"/>
          <w:sz w:val="28"/>
          <w:szCs w:val="28"/>
        </w:rPr>
        <w:t>电子版发送至</w:t>
      </w:r>
      <w:hyperlink r:id="rId8" w:history="1">
        <w:r>
          <w:rPr>
            <w:rFonts w:ascii="宋体" w:eastAsia="宋体" w:hAnsi="宋体" w:cs="宋体" w:hint="eastAsia"/>
            <w:sz w:val="28"/>
            <w:szCs w:val="28"/>
          </w:rPr>
          <w:t>gh8065386@126.com</w:t>
        </w:r>
      </w:hyperlink>
      <w:r>
        <w:rPr>
          <w:rFonts w:ascii="宋体" w:eastAsia="宋体" w:hAnsi="宋体" w:cs="宋体" w:hint="eastAsia"/>
          <w:sz w:val="28"/>
          <w:szCs w:val="28"/>
        </w:rPr>
        <w:t>，保费请微信转账。</w:t>
      </w:r>
    </w:p>
    <w:p w:rsidR="00B36129" w:rsidRDefault="00B36129">
      <w:pPr>
        <w:widowControl/>
        <w:spacing w:line="500" w:lineRule="exact"/>
        <w:ind w:firstLineChars="200" w:firstLine="560"/>
        <w:jc w:val="left"/>
        <w:rPr>
          <w:rFonts w:ascii="宋体" w:eastAsia="宋体" w:hAnsi="宋体" w:cs="宋体"/>
          <w:sz w:val="28"/>
          <w:szCs w:val="28"/>
        </w:rPr>
      </w:pPr>
    </w:p>
    <w:p w:rsidR="00B36129" w:rsidRDefault="00A118AF">
      <w:pPr>
        <w:widowControl/>
        <w:spacing w:line="500" w:lineRule="exact"/>
        <w:ind w:firstLineChars="950" w:firstLine="2660"/>
        <w:jc w:val="left"/>
        <w:rPr>
          <w:rFonts w:asciiTheme="minorEastAsia" w:hAnsiTheme="minorEastAsia"/>
          <w:sz w:val="28"/>
          <w:szCs w:val="28"/>
        </w:rPr>
      </w:pPr>
      <w:r>
        <w:rPr>
          <w:rFonts w:asciiTheme="minorEastAsia" w:hAnsiTheme="minorEastAsia" w:hint="eastAsia"/>
          <w:sz w:val="28"/>
          <w:szCs w:val="28"/>
        </w:rPr>
        <w:t>河北科技师范学院工会女职工委员会</w:t>
      </w:r>
    </w:p>
    <w:p w:rsidR="00B36129" w:rsidRDefault="00A118AF">
      <w:pPr>
        <w:widowControl/>
        <w:spacing w:line="500" w:lineRule="exact"/>
        <w:ind w:firstLineChars="1350" w:firstLine="3780"/>
        <w:jc w:val="left"/>
        <w:rPr>
          <w:rFonts w:asciiTheme="minorEastAsia" w:hAnsiTheme="minorEastAsia"/>
          <w:sz w:val="28"/>
          <w:szCs w:val="28"/>
        </w:rPr>
      </w:pPr>
      <w:r>
        <w:rPr>
          <w:rFonts w:asciiTheme="minorEastAsia" w:hAnsiTheme="minorEastAsia" w:hint="eastAsia"/>
          <w:sz w:val="28"/>
          <w:szCs w:val="28"/>
        </w:rPr>
        <w:t>202</w:t>
      </w:r>
      <w:r w:rsidR="00E21240">
        <w:rPr>
          <w:rFonts w:asciiTheme="minorEastAsia" w:hAnsiTheme="minorEastAsia"/>
          <w:sz w:val="28"/>
          <w:szCs w:val="28"/>
        </w:rPr>
        <w:t>3</w:t>
      </w:r>
      <w:r>
        <w:rPr>
          <w:rFonts w:asciiTheme="minorEastAsia" w:hAnsiTheme="minorEastAsia" w:hint="eastAsia"/>
          <w:sz w:val="28"/>
          <w:szCs w:val="28"/>
        </w:rPr>
        <w:t>年4月1</w:t>
      </w:r>
      <w:r w:rsidR="00E21240">
        <w:rPr>
          <w:rFonts w:asciiTheme="minorEastAsia" w:hAnsiTheme="minorEastAsia"/>
          <w:sz w:val="28"/>
          <w:szCs w:val="28"/>
        </w:rPr>
        <w:t>7</w:t>
      </w:r>
      <w:r>
        <w:rPr>
          <w:rFonts w:asciiTheme="minorEastAsia" w:hAnsiTheme="minorEastAsia" w:hint="eastAsia"/>
          <w:sz w:val="28"/>
          <w:szCs w:val="28"/>
        </w:rPr>
        <w:t>日</w:t>
      </w:r>
    </w:p>
    <w:p w:rsidR="00B36129" w:rsidRDefault="00B36129">
      <w:pPr>
        <w:spacing w:line="500" w:lineRule="exact"/>
        <w:ind w:firstLineChars="200" w:firstLine="560"/>
        <w:rPr>
          <w:sz w:val="28"/>
          <w:szCs w:val="28"/>
        </w:rPr>
      </w:pPr>
    </w:p>
    <w:sectPr w:rsidR="00B3612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62" w:rsidRDefault="00525162" w:rsidP="00314AEF">
      <w:r>
        <w:separator/>
      </w:r>
    </w:p>
  </w:endnote>
  <w:endnote w:type="continuationSeparator" w:id="0">
    <w:p w:rsidR="00525162" w:rsidRDefault="00525162" w:rsidP="003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62" w:rsidRDefault="00525162" w:rsidP="00314AEF">
      <w:r>
        <w:separator/>
      </w:r>
    </w:p>
  </w:footnote>
  <w:footnote w:type="continuationSeparator" w:id="0">
    <w:p w:rsidR="00525162" w:rsidRDefault="00525162" w:rsidP="00314A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7DA8B1"/>
    <w:multiLevelType w:val="singleLevel"/>
    <w:tmpl w:val="8B7DA8B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6F44"/>
    <w:rsid w:val="00010F33"/>
    <w:rsid w:val="0004756F"/>
    <w:rsid w:val="000875B7"/>
    <w:rsid w:val="00113A99"/>
    <w:rsid w:val="00271D78"/>
    <w:rsid w:val="00277CA4"/>
    <w:rsid w:val="00314AEF"/>
    <w:rsid w:val="00337D62"/>
    <w:rsid w:val="00367254"/>
    <w:rsid w:val="003C5A0A"/>
    <w:rsid w:val="00436807"/>
    <w:rsid w:val="004C0ED3"/>
    <w:rsid w:val="00525162"/>
    <w:rsid w:val="005272E9"/>
    <w:rsid w:val="00546251"/>
    <w:rsid w:val="00572F61"/>
    <w:rsid w:val="00600865"/>
    <w:rsid w:val="006A3E6E"/>
    <w:rsid w:val="006B01F3"/>
    <w:rsid w:val="006B31B3"/>
    <w:rsid w:val="00786F44"/>
    <w:rsid w:val="007876B3"/>
    <w:rsid w:val="007B3079"/>
    <w:rsid w:val="007E3E1D"/>
    <w:rsid w:val="00811CF9"/>
    <w:rsid w:val="00826BEF"/>
    <w:rsid w:val="008707B2"/>
    <w:rsid w:val="0089076F"/>
    <w:rsid w:val="009327B6"/>
    <w:rsid w:val="009D713C"/>
    <w:rsid w:val="00A02169"/>
    <w:rsid w:val="00A118AF"/>
    <w:rsid w:val="00A53BB6"/>
    <w:rsid w:val="00A66CD1"/>
    <w:rsid w:val="00B36129"/>
    <w:rsid w:val="00C00C05"/>
    <w:rsid w:val="00C2719D"/>
    <w:rsid w:val="00D83891"/>
    <w:rsid w:val="00E15124"/>
    <w:rsid w:val="00E21240"/>
    <w:rsid w:val="00F3652A"/>
    <w:rsid w:val="00F56738"/>
    <w:rsid w:val="00F66987"/>
    <w:rsid w:val="00F869A5"/>
    <w:rsid w:val="0F114100"/>
    <w:rsid w:val="11A1719D"/>
    <w:rsid w:val="15DA7197"/>
    <w:rsid w:val="195F4AFE"/>
    <w:rsid w:val="1ADC0477"/>
    <w:rsid w:val="294078A4"/>
    <w:rsid w:val="2A0422B5"/>
    <w:rsid w:val="2A5B3240"/>
    <w:rsid w:val="308C5CB3"/>
    <w:rsid w:val="3F443D48"/>
    <w:rsid w:val="42587B58"/>
    <w:rsid w:val="48DB6781"/>
    <w:rsid w:val="49000B27"/>
    <w:rsid w:val="509C04DC"/>
    <w:rsid w:val="5D9C4E7B"/>
    <w:rsid w:val="67647A1B"/>
    <w:rsid w:val="6A582B8E"/>
    <w:rsid w:val="74007ABA"/>
    <w:rsid w:val="7DB7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03FF7-700E-42DA-BD67-D3469F3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HTML">
    <w:name w:val="HTML Typewriter"/>
    <w:basedOn w:val="a0"/>
    <w:uiPriority w:val="99"/>
    <w:semiHidden/>
    <w:unhideWhenUsed/>
    <w:rPr>
      <w:rFonts w:ascii="黑体" w:eastAsia="黑体" w:hAnsi="Courier New" w:cs="黑体"/>
      <w:sz w:val="24"/>
      <w:szCs w:val="24"/>
    </w:rPr>
  </w:style>
  <w:style w:type="character" w:styleId="a7">
    <w:name w:val="Hyperlink"/>
    <w:basedOn w:val="a0"/>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h8065386@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124</Words>
  <Characters>707</Characters>
  <Application>Microsoft Office Word</Application>
  <DocSecurity>0</DocSecurity>
  <Lines>5</Lines>
  <Paragraphs>1</Paragraphs>
  <ScaleCrop>false</ScaleCrop>
  <Company>Www.SangSan.Cn</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清华同方</cp:lastModifiedBy>
  <cp:revision>34</cp:revision>
  <cp:lastPrinted>2020-03-30T01:42:00Z</cp:lastPrinted>
  <dcterms:created xsi:type="dcterms:W3CDTF">2020-03-27T02:05:00Z</dcterms:created>
  <dcterms:modified xsi:type="dcterms:W3CDTF">2023-04-17T02:02:00Z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26F3D30D623B4E8D8E8D357FC6C76078</vt:lpwstr>
  </property>
</Properties>
</file>